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>
      <w:pPr>
        <w:ind w:left="6521"/>
        <w:rPr>
          <w:sz w:val="28"/>
          <w:szCs w:val="28"/>
          <w:lang w:val="kk-KZ"/>
        </w:rPr>
      </w:pPr>
    </w:p>
    <w:p>
      <w:pPr>
        <w:ind w:left="5954" w:firstLine="708"/>
        <w:outlineLvl w:val="2"/>
        <w:rPr>
          <w:b/>
          <w:sz w:val="28"/>
          <w:szCs w:val="28"/>
          <w:lang w:val="kk-KZ"/>
        </w:rPr>
      </w:pPr>
    </w:p>
    <w:p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департаментінің Интернет-ресурсінде бос интервьюерлердің бос орындарын жариялау үшін хабарландыру </w:t>
      </w:r>
    </w:p>
    <w:p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>
        <w:rPr>
          <w:sz w:val="28"/>
          <w:szCs w:val="28"/>
          <w:lang w:val="kk-KZ"/>
        </w:rPr>
        <w:t>Статистикалық бақылау бойынша ақылы қызмет көрсету шарттары бойынша интервьюерлердің бос орындары</w:t>
      </w:r>
      <w:r>
        <w:rPr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>«</w:t>
      </w:r>
      <w:r>
        <w:rPr>
          <w:sz w:val="28"/>
          <w:szCs w:val="28"/>
          <w:lang w:val="kk-KZ"/>
        </w:rPr>
        <w:t>Халықтың жұмыспен қамтылуын іріктемелі зерттеу сауалнамасы</w:t>
      </w:r>
      <w:r>
        <w:rPr>
          <w:bCs/>
          <w:sz w:val="27"/>
          <w:szCs w:val="27"/>
          <w:lang w:val="kk-KZ"/>
        </w:rPr>
        <w:t>» Т-001 (айлық).</w:t>
      </w:r>
      <w:bookmarkStart w:id="0" w:name="_GoBack"/>
      <w:bookmarkEnd w:id="0"/>
    </w:p>
    <w:p>
      <w:pPr>
        <w:ind w:left="567" w:firstLine="142"/>
        <w:jc w:val="center"/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 w:eastAsia="en-US"/>
              </w:rPr>
              <w:t xml:space="preserve">Жангелды </w:t>
            </w:r>
            <w:r>
              <w:rPr>
                <w:sz w:val="26"/>
                <w:szCs w:val="26"/>
                <w:lang w:val="kk-KZ"/>
              </w:rPr>
              <w:t>– 1</w:t>
            </w:r>
          </w:p>
          <w:p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«01» қазан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- 2023ж. «25» желтоқсан</w:t>
            </w:r>
          </w:p>
          <w:p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>
        <w:rPr>
          <w:b/>
          <w:sz w:val="28"/>
          <w:szCs w:val="28"/>
          <w:lang w:val="kk-KZ"/>
        </w:rPr>
        <w:fldChar w:fldCharType="begin"/>
      </w:r>
      <w:r>
        <w:rPr>
          <w:b/>
          <w:sz w:val="28"/>
          <w:szCs w:val="28"/>
          <w:lang w:val="kk-KZ"/>
        </w:rPr>
        <w:instrText xml:space="preserve"> HYPERLINK "mailto:dstat_kst@mail.ru" </w:instrText>
      </w:r>
      <w:r>
        <w:rPr>
          <w:b/>
          <w:sz w:val="28"/>
          <w:szCs w:val="28"/>
          <w:lang w:val="kk-KZ"/>
        </w:rPr>
        <w:fldChar w:fldCharType="separate"/>
      </w:r>
      <w:r>
        <w:rPr>
          <w:rStyle w:val="a5"/>
          <w:b/>
          <w:sz w:val="28"/>
          <w:szCs w:val="28"/>
          <w:lang w:val="kk-KZ"/>
        </w:rPr>
        <w:t>dstat_kst@mail.ru</w:t>
      </w:r>
      <w:r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105).</w:t>
      </w:r>
    </w:p>
    <w:p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  <w:u w:val="single"/>
          <w:lang w:val="kk-KZ"/>
        </w:rPr>
        <w:t>29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u w:val="single"/>
          <w:lang w:val="kk-KZ"/>
        </w:rPr>
        <w:t>қыркүйек</w:t>
      </w:r>
    </w:p>
    <w:p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>53 56 76,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+7 714 39 2 13 86.</w:t>
      </w: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>
      <w:pPr>
        <w:jc w:val="both"/>
        <w:rPr>
          <w:sz w:val="28"/>
          <w:szCs w:val="28"/>
          <w:lang w:val="kk-KZ"/>
        </w:rPr>
      </w:pPr>
    </w:p>
    <w:p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c>
          <w:tcPr>
            <w:tcW w:w="510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center"/>
        <w:rPr>
          <w:b/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>
      <w:pPr>
        <w:jc w:val="both"/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sectPr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Замира Тулекова</cp:lastModifiedBy>
  <cp:revision>46</cp:revision>
  <cp:lastPrinted>2023-09-20T10:48:00Z</cp:lastPrinted>
  <dcterms:created xsi:type="dcterms:W3CDTF">2019-06-13T06:43:00Z</dcterms:created>
  <dcterms:modified xsi:type="dcterms:W3CDTF">2023-09-20T10:51:00Z</dcterms:modified>
</cp:coreProperties>
</file>